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3.093185424804688" w:right="0" w:firstLine="0"/>
        <w:jc w:val="left"/>
        <w:rPr>
          <w:rFonts w:ascii="Arial" w:cs="Arial" w:eastAsia="Arial" w:hAnsi="Arial"/>
          <w:b w:val="1"/>
          <w:i w:val="0"/>
          <w:smallCaps w:val="0"/>
          <w:strike w:val="0"/>
          <w:color w:val="002060"/>
          <w:sz w:val="49.94919204711914"/>
          <w:szCs w:val="49.94919204711914"/>
          <w:u w:val="none"/>
          <w:shd w:fill="auto" w:val="clear"/>
          <w:vertAlign w:val="baseline"/>
        </w:rPr>
      </w:pPr>
      <w:r w:rsidDel="00000000" w:rsidR="00000000" w:rsidRPr="00000000">
        <w:rPr>
          <w:rFonts w:ascii="Arial" w:cs="Arial" w:eastAsia="Arial" w:hAnsi="Arial"/>
          <w:b w:val="1"/>
          <w:i w:val="0"/>
          <w:smallCaps w:val="0"/>
          <w:strike w:val="0"/>
          <w:color w:val="002060"/>
          <w:sz w:val="49.94919204711914"/>
          <w:szCs w:val="49.94919204711914"/>
          <w:u w:val="none"/>
          <w:shd w:fill="auto" w:val="clear"/>
          <w:vertAlign w:val="baseline"/>
          <w:rtl w:val="0"/>
        </w:rPr>
        <w:t xml:space="preserve">IT’S NOT JUST COVID-19: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98.984375" w:line="240" w:lineRule="auto"/>
        <w:ind w:left="0" w:right="0" w:firstLine="0"/>
        <w:jc w:val="left"/>
        <w:rPr>
          <w:rFonts w:ascii="Arial" w:cs="Arial" w:eastAsia="Arial" w:hAnsi="Arial"/>
          <w:b w:val="1"/>
          <w:i w:val="1"/>
          <w:smallCaps w:val="0"/>
          <w:strike w:val="0"/>
          <w:color w:val="002060"/>
          <w:sz w:val="26.880001068115234"/>
          <w:szCs w:val="26.880001068115234"/>
          <w:u w:val="none"/>
          <w:shd w:fill="auto" w:val="clear"/>
          <w:vertAlign w:val="baseline"/>
        </w:rPr>
      </w:pPr>
      <w:r w:rsidDel="00000000" w:rsidR="00000000" w:rsidRPr="00000000">
        <w:rPr>
          <w:rFonts w:ascii="Arial" w:cs="Arial" w:eastAsia="Arial" w:hAnsi="Arial"/>
          <w:b w:val="1"/>
          <w:i w:val="1"/>
          <w:smallCaps w:val="0"/>
          <w:strike w:val="0"/>
          <w:color w:val="002060"/>
          <w:sz w:val="26.880001068115234"/>
          <w:szCs w:val="26.880001068115234"/>
          <w:u w:val="none"/>
          <w:shd w:fill="auto" w:val="clear"/>
          <w:vertAlign w:val="baseline"/>
          <w:rtl w:val="0"/>
        </w:rPr>
        <w:t xml:space="preserve">HEALTHCARE FACILITIES ALWAYS REQUIRE WATER, SANITATION AND HYGIENE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431.96533203125" w:line="226.90255165100098" w:lineRule="auto"/>
        <w:ind w:left="402.41878509521484" w:right="53.948974609375" w:hanging="6.609039306640625"/>
        <w:jc w:val="both"/>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Calibri" w:cs="Calibri" w:eastAsia="Calibri" w:hAnsi="Calibri"/>
          <w:b w:val="1"/>
          <w:i w:val="0"/>
          <w:smallCaps w:val="0"/>
          <w:strike w:val="0"/>
          <w:color w:val="000000"/>
          <w:sz w:val="21.434494018554688"/>
          <w:szCs w:val="21.434494018554688"/>
          <w:u w:val="none"/>
          <w:shd w:fill="auto" w:val="clear"/>
          <w:vertAlign w:val="baseline"/>
          <w:rtl w:val="0"/>
        </w:rPr>
        <w:t xml:space="preserve">The COVID-19 pandemic has highlighted the absence of, and overwhelming need for, water and soap and the  ability to wash hands in all settings, particularly healthcare facilities.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The importance of improving  sustainable access to water, sanitation and hygiene (WASH) cannot be overstated</w:t>
      </w:r>
      <w:r w:rsidDel="00000000" w:rsidR="00000000" w:rsidRPr="00000000">
        <w:rPr>
          <w:rFonts w:ascii="Arial" w:cs="Arial" w:eastAsia="Arial" w:hAnsi="Arial"/>
          <w:b w:val="0"/>
          <w:i w:val="1"/>
          <w:smallCaps w:val="0"/>
          <w:strike w:val="0"/>
          <w:color w:val="000000"/>
          <w:sz w:val="22.20376968383789"/>
          <w:szCs w:val="22.20376968383789"/>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But what can be  overstated is making COVID-19 the only rationale for such improvement.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74.24560546875" w:line="225.36314964294434" w:lineRule="auto"/>
        <w:ind w:left="398.73096466064453" w:right="53.914794921875" w:firstLine="17.350006103515625"/>
        <w:jc w:val="left"/>
        <w:rPr>
          <w:rFonts w:ascii="Calibri" w:cs="Calibri" w:eastAsia="Calibri" w:hAnsi="Calibri"/>
          <w:b w:val="0"/>
          <w:i w:val="0"/>
          <w:smallCaps w:val="0"/>
          <w:strike w:val="0"/>
          <w:color w:val="000000"/>
          <w:sz w:val="21.916227340698242"/>
          <w:szCs w:val="21.916227340698242"/>
          <w:u w:val="none"/>
          <w:shd w:fill="auto" w:val="clear"/>
          <w:vertAlign w:val="baseline"/>
        </w:rPr>
      </w:pPr>
      <w:r w:rsidDel="00000000" w:rsidR="00000000" w:rsidRPr="00000000">
        <w:rPr>
          <w:rFonts w:ascii="Calibri" w:cs="Calibri" w:eastAsia="Calibri" w:hAnsi="Calibri"/>
          <w:b w:val="0"/>
          <w:i w:val="0"/>
          <w:smallCaps w:val="0"/>
          <w:strike w:val="0"/>
          <w:color w:val="000000"/>
          <w:sz w:val="23.8491268157959"/>
          <w:szCs w:val="23.8491268157959"/>
          <w:u w:val="none"/>
          <w:shd w:fill="auto" w:val="clear"/>
          <w:vertAlign w:val="baseline"/>
          <w:rtl w:val="0"/>
        </w:rPr>
        <w:t xml:space="preserve">Handwashing with soap and safe water is the first line of defense against dozens of infectious illnesses and diseases and the foundation for infection prevention and control in every hospital and health clinic. </w:t>
      </w:r>
      <w:r w:rsidDel="00000000" w:rsidR="00000000" w:rsidRPr="00000000">
        <w:rPr>
          <w:rFonts w:ascii="Calibri" w:cs="Calibri" w:eastAsia="Calibri" w:hAnsi="Calibri"/>
          <w:b w:val="0"/>
          <w:i w:val="0"/>
          <w:smallCaps w:val="0"/>
          <w:strike w:val="0"/>
          <w:color w:val="000000"/>
          <w:sz w:val="21.916227340698242"/>
          <w:szCs w:val="21.916227340698242"/>
          <w:u w:val="none"/>
          <w:shd w:fill="auto" w:val="clear"/>
          <w:vertAlign w:val="baseline"/>
          <w:rtl w:val="0"/>
        </w:rPr>
        <w:t xml:space="preserve">Every facility without adequate WASH is an ongoing emergency, whether or not the world is  facing a pandemic.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58.96484375" w:line="228.63050937652588" w:lineRule="auto"/>
        <w:ind w:left="396.9492721557617" w:right="53.30078125" w:firstLine="17.54791259765625"/>
        <w:jc w:val="both"/>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Before COVID-19 struck, UN Secretary-General Guterres and WHO Director-General Dr. Tedros </w:t>
      </w:r>
      <w:r w:rsidDel="00000000" w:rsidR="00000000" w:rsidRPr="00000000">
        <w:rPr>
          <w:rFonts w:ascii="Calibri" w:cs="Calibri" w:eastAsia="Calibri" w:hAnsi="Calibri"/>
          <w:b w:val="1"/>
          <w:i w:val="0"/>
          <w:smallCaps w:val="0"/>
          <w:strike w:val="0"/>
          <w:color w:val="0563c1"/>
          <w:sz w:val="21.434494018554688"/>
          <w:szCs w:val="21.434494018554688"/>
          <w:u w:val="single"/>
          <w:shd w:fill="auto" w:val="clear"/>
          <w:vertAlign w:val="baseline"/>
          <w:rtl w:val="0"/>
        </w:rPr>
        <w:t xml:space="preserve">summoned</w:t>
      </w:r>
      <w:r w:rsidDel="00000000" w:rsidR="00000000" w:rsidRPr="00000000">
        <w:rPr>
          <w:rFonts w:ascii="Calibri" w:cs="Calibri" w:eastAsia="Calibri" w:hAnsi="Calibri"/>
          <w:b w:val="1"/>
          <w:i w:val="0"/>
          <w:smallCaps w:val="0"/>
          <w:strike w:val="0"/>
          <w:color w:val="0563c1"/>
          <w:sz w:val="21.434494018554688"/>
          <w:szCs w:val="21.434494018554688"/>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563c1"/>
          <w:sz w:val="21.434494018554688"/>
          <w:szCs w:val="21.434494018554688"/>
          <w:u w:val="single"/>
          <w:shd w:fill="auto" w:val="clear"/>
          <w:vertAlign w:val="baseline"/>
          <w:rtl w:val="0"/>
        </w:rPr>
        <w:t xml:space="preserve">the world to action</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 elevating WASH in healthcare facilities among the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top global health priorities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just weeks  before a new virus was discovered in Wuhan, China.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271.78466796875" w:line="228.6307954788208" w:lineRule="auto"/>
        <w:ind w:left="398.50109100341797" w:right="51.961669921875" w:hanging="0.0652313232421875"/>
        <w:jc w:val="both"/>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As the world focuses on handwashing to fight COVID-19, </w:t>
      </w:r>
      <w:r w:rsidDel="00000000" w:rsidR="00000000" w:rsidRPr="00000000">
        <w:rPr>
          <w:rFonts w:ascii="Calibri" w:cs="Calibri" w:eastAsia="Calibri" w:hAnsi="Calibri"/>
          <w:b w:val="0"/>
          <w:i w:val="0"/>
          <w:smallCaps w:val="0"/>
          <w:strike w:val="0"/>
          <w:color w:val="000000"/>
          <w:sz w:val="21.490633010864258"/>
          <w:szCs w:val="21.490633010864258"/>
          <w:u w:val="none"/>
          <w:shd w:fill="auto" w:val="clear"/>
          <w:vertAlign w:val="baseline"/>
          <w:rtl w:val="0"/>
        </w:rPr>
        <w:t xml:space="preserve">the pandemic </w:t>
      </w:r>
      <w:r w:rsidDel="00000000" w:rsidR="00000000" w:rsidRPr="00000000">
        <w:rPr>
          <w:rFonts w:ascii="Calibri" w:cs="Calibri" w:eastAsia="Calibri" w:hAnsi="Calibri"/>
          <w:b w:val="0"/>
          <w:i w:val="0"/>
          <w:smallCaps w:val="0"/>
          <w:strike w:val="0"/>
          <w:color w:val="0563c1"/>
          <w:sz w:val="21.490633010864258"/>
          <w:szCs w:val="21.490633010864258"/>
          <w:u w:val="single"/>
          <w:shd w:fill="auto" w:val="clear"/>
          <w:vertAlign w:val="baseline"/>
          <w:rtl w:val="0"/>
        </w:rPr>
        <w:t xml:space="preserve">exposes clear weaknesses </w:t>
      </w:r>
      <w:r w:rsidDel="00000000" w:rsidR="00000000" w:rsidRPr="00000000">
        <w:rPr>
          <w:rFonts w:ascii="Calibri" w:cs="Calibri" w:eastAsia="Calibri" w:hAnsi="Calibri"/>
          <w:b w:val="0"/>
          <w:i w:val="0"/>
          <w:smallCaps w:val="0"/>
          <w:strike w:val="0"/>
          <w:color w:val="000000"/>
          <w:sz w:val="21.490633010864258"/>
          <w:szCs w:val="21.490633010864258"/>
          <w:u w:val="none"/>
          <w:shd w:fill="auto" w:val="clear"/>
          <w:vertAlign w:val="baseline"/>
          <w:rtl w:val="0"/>
        </w:rPr>
        <w:t xml:space="preserve">in the  foundation of our health systems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 in particular, the unavailability and poor sustainability of WASH services  in healthcare facilities in low- and middle-income countries.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77.1917724609375" w:line="227.11186408996582" w:lineRule="auto"/>
        <w:ind w:left="404.9473190307617" w:right="56.14501953125" w:hanging="5.7190704345703125"/>
        <w:jc w:val="left"/>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Calibri" w:cs="Calibri" w:eastAsia="Calibri" w:hAnsi="Calibri"/>
          <w:b w:val="1"/>
          <w:i w:val="0"/>
          <w:smallCaps w:val="0"/>
          <w:strike w:val="0"/>
          <w:color w:val="000000"/>
          <w:sz w:val="21.434494018554688"/>
          <w:szCs w:val="21.434494018554688"/>
          <w:u w:val="none"/>
          <w:shd w:fill="auto" w:val="clear"/>
          <w:vertAlign w:val="baseline"/>
          <w:rtl w:val="0"/>
        </w:rPr>
        <w:t xml:space="preserve">We must remember the important role soap and water play in the prevention of countless diseases.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Constricted focus on COVID-19 threatens to undercut the fundamental urgency of WASH improvements once a vaccine is widely distributed.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294.3084716796875" w:line="240" w:lineRule="auto"/>
        <w:ind w:left="410.77205657958984" w:right="0" w:firstLine="0"/>
        <w:jc w:val="left"/>
        <w:rPr>
          <w:rFonts w:ascii="Calibri" w:cs="Calibri" w:eastAsia="Calibri" w:hAnsi="Calibri"/>
          <w:b w:val="1"/>
          <w:i w:val="0"/>
          <w:smallCaps w:val="0"/>
          <w:strike w:val="0"/>
          <w:color w:val="000000"/>
          <w:sz w:val="21.84280776977539"/>
          <w:szCs w:val="21.84280776977539"/>
          <w:u w:val="none"/>
          <w:shd w:fill="auto" w:val="clear"/>
          <w:vertAlign w:val="baseline"/>
        </w:rPr>
      </w:pPr>
      <w:r w:rsidDel="00000000" w:rsidR="00000000" w:rsidRPr="00000000">
        <w:rPr>
          <w:rFonts w:ascii="Calibri" w:cs="Calibri" w:eastAsia="Calibri" w:hAnsi="Calibri"/>
          <w:b w:val="1"/>
          <w:i w:val="0"/>
          <w:smallCaps w:val="0"/>
          <w:strike w:val="0"/>
          <w:color w:val="000000"/>
          <w:sz w:val="21.84280776977539"/>
          <w:szCs w:val="21.84280776977539"/>
          <w:u w:val="none"/>
          <w:shd w:fill="auto" w:val="clear"/>
          <w:vertAlign w:val="baseline"/>
          <w:rtl w:val="0"/>
        </w:rPr>
        <w:t xml:space="preserve">Healthcare facilities urgently need adequate and sustainable WASH in order to: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257.89306640625" w:line="220.16334056854248" w:lineRule="auto"/>
        <w:ind w:left="668.6572265625" w:right="51.414794921875" w:hanging="263.23211669921875"/>
        <w:jc w:val="both"/>
        <w:rPr>
          <w:rFonts w:ascii="Calibri" w:cs="Calibri" w:eastAsia="Calibri" w:hAnsi="Calibri"/>
          <w:b w:val="0"/>
          <w:i w:val="0"/>
          <w:smallCaps w:val="0"/>
          <w:strike w:val="0"/>
          <w:color w:val="000000"/>
          <w:sz w:val="22.88294219970703"/>
          <w:szCs w:val="22.88294219970703"/>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51a73"/>
          <w:sz w:val="21.1200008392334"/>
          <w:szCs w:val="21.120000839233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51a73"/>
          <w:sz w:val="21.84280776977539"/>
          <w:szCs w:val="21.84280776977539"/>
          <w:u w:val="single"/>
          <w:shd w:fill="auto" w:val="clear"/>
          <w:vertAlign w:val="baseline"/>
          <w:rtl w:val="0"/>
        </w:rPr>
        <w:t xml:space="preserve">Ensure Infection Prevention &amp; Control</w:t>
      </w:r>
      <w:r w:rsidDel="00000000" w:rsidR="00000000" w:rsidRPr="00000000">
        <w:rPr>
          <w:rFonts w:ascii="Calibri" w:cs="Calibri" w:eastAsia="Calibri" w:hAnsi="Calibri"/>
          <w:b w:val="0"/>
          <w:i w:val="0"/>
          <w:smallCaps w:val="0"/>
          <w:strike w:val="0"/>
          <w:color w:val="051a73"/>
          <w:sz w:val="22.88294219970703"/>
          <w:szCs w:val="22.88294219970703"/>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88294219970703"/>
          <w:szCs w:val="22.88294219970703"/>
          <w:u w:val="none"/>
          <w:shd w:fill="auto" w:val="clear"/>
          <w:vertAlign w:val="baseline"/>
          <w:rtl w:val="0"/>
        </w:rPr>
        <w:t xml:space="preserve">Healthcare acquired infections(HAIs) kill more people and poor  hygiene conditions contribute to that as </w:t>
      </w:r>
      <w:r w:rsidDel="00000000" w:rsidR="00000000" w:rsidRPr="00000000">
        <w:rPr>
          <w:rFonts w:ascii="Calibri" w:cs="Calibri" w:eastAsia="Calibri" w:hAnsi="Calibri"/>
          <w:b w:val="0"/>
          <w:i w:val="0"/>
          <w:smallCaps w:val="0"/>
          <w:strike w:val="0"/>
          <w:color w:val="0563c1"/>
          <w:sz w:val="22.88294219970703"/>
          <w:szCs w:val="22.88294219970703"/>
          <w:u w:val="single"/>
          <w:shd w:fill="auto" w:val="clear"/>
          <w:vertAlign w:val="baseline"/>
          <w:rtl w:val="0"/>
        </w:rPr>
        <w:t xml:space="preserve">1 in every 10 hospitalized </w:t>
      </w:r>
      <w:r w:rsidDel="00000000" w:rsidR="00000000" w:rsidRPr="00000000">
        <w:rPr>
          <w:rFonts w:ascii="Calibri" w:cs="Calibri" w:eastAsia="Calibri" w:hAnsi="Calibri"/>
          <w:b w:val="0"/>
          <w:i w:val="0"/>
          <w:smallCaps w:val="0"/>
          <w:strike w:val="0"/>
          <w:color w:val="000000"/>
          <w:sz w:val="22.88294219970703"/>
          <w:szCs w:val="22.88294219970703"/>
          <w:u w:val="none"/>
          <w:shd w:fill="auto" w:val="clear"/>
          <w:vertAlign w:val="baseline"/>
          <w:rtl w:val="0"/>
        </w:rPr>
        <w:t xml:space="preserve">patients worldwide obtains a HAI.  Acrossthe world, in and out of healthcare facilities, inadequate WASH spreads pathogensthat cause or  impact dozens of illnesses and diseases—among them typhoid, cholera, trachoma, dysentery, and  parasitic intestinal worms.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69.747314453125" w:line="224.78445053100586" w:lineRule="auto"/>
        <w:ind w:left="675.1860046386719" w:right="52.437744140625" w:hanging="269.7608947753906"/>
        <w:jc w:val="both"/>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51a73"/>
          <w:sz w:val="21.1200008392334"/>
          <w:szCs w:val="21.120000839233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51a73"/>
          <w:sz w:val="21.434494018554688"/>
          <w:szCs w:val="21.434494018554688"/>
          <w:u w:val="single"/>
          <w:shd w:fill="auto" w:val="clear"/>
          <w:vertAlign w:val="baseline"/>
          <w:rtl w:val="0"/>
        </w:rPr>
        <w:t xml:space="preserve">Provide Quality Maternal and Child Health services</w:t>
      </w:r>
      <w:r w:rsidDel="00000000" w:rsidR="00000000" w:rsidRPr="00000000">
        <w:rPr>
          <w:rFonts w:ascii="Calibri" w:cs="Calibri" w:eastAsia="Calibri" w:hAnsi="Calibri"/>
          <w:b w:val="0"/>
          <w:i w:val="0"/>
          <w:smallCaps w:val="0"/>
          <w:strike w:val="0"/>
          <w:color w:val="051a73"/>
          <w:sz w:val="22.455184936523438"/>
          <w:szCs w:val="22.45518493652343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Each year millions of women in the Least Developed  Countries give birth in healthcare facilities without adequate WASH, where pathogens are transmitted via  unwashed hands, contaminated beds, unsafe water and dirty instruments. One million deaths annually  are associated with unclean births, while infections account for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26% of neonatal mortality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and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11% of</w:t>
      </w:r>
      <w:r w:rsidDel="00000000" w:rsidR="00000000" w:rsidRPr="00000000">
        <w:rPr>
          <w:rFonts w:ascii="Calibri" w:cs="Calibri" w:eastAsia="Calibri" w:hAnsi="Calibri"/>
          <w:b w:val="0"/>
          <w:i w:val="0"/>
          <w:smallCaps w:val="0"/>
          <w:strike w:val="0"/>
          <w:color w:val="0563c1"/>
          <w:sz w:val="22.455184936523438"/>
          <w:szCs w:val="22.45518493652343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maternal mortality</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 Poor WASH conditions also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deter women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from seeking maternity services in  healthcare facilities with trained staff.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270.58380126953125" w:line="225.06943702697754" w:lineRule="auto"/>
        <w:ind w:left="679.9609375" w:right="54.613037109375" w:hanging="274.53582763671875"/>
        <w:jc w:val="both"/>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51a73"/>
          <w:sz w:val="21.1200008392334"/>
          <w:szCs w:val="21.120000839233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51a73"/>
          <w:sz w:val="21.434494018554688"/>
          <w:szCs w:val="21.434494018554688"/>
          <w:u w:val="single"/>
          <w:shd w:fill="auto" w:val="clear"/>
          <w:vertAlign w:val="baseline"/>
          <w:rtl w:val="0"/>
        </w:rPr>
        <w:t xml:space="preserve">Combat Antimicrobial Resistance</w:t>
      </w:r>
      <w:r w:rsidDel="00000000" w:rsidR="00000000" w:rsidRPr="00000000">
        <w:rPr>
          <w:rFonts w:ascii="Calibri" w:cs="Calibri" w:eastAsia="Calibri" w:hAnsi="Calibri"/>
          <w:b w:val="0"/>
          <w:i w:val="0"/>
          <w:smallCaps w:val="0"/>
          <w:strike w:val="0"/>
          <w:color w:val="051a73"/>
          <w:sz w:val="22.455184936523438"/>
          <w:szCs w:val="22.45518493652343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Preventing infections in healthcare facilities through WASH reduces the  misuse and overuse of antibiotics, thereby reducing antimicrobial resistance (AMR). Infections acquired  in healthcare facilities are </w:t>
      </w:r>
      <w:r w:rsidDel="00000000" w:rsidR="00000000" w:rsidRPr="00000000">
        <w:rPr>
          <w:rFonts w:ascii="Calibri" w:cs="Calibri" w:eastAsia="Calibri" w:hAnsi="Calibri"/>
          <w:b w:val="0"/>
          <w:i w:val="0"/>
          <w:smallCaps w:val="0"/>
          <w:strike w:val="0"/>
          <w:color w:val="0563c1"/>
          <w:sz w:val="22.455184936523438"/>
          <w:szCs w:val="22.455184936523438"/>
          <w:u w:val="single"/>
          <w:shd w:fill="auto" w:val="clear"/>
          <w:vertAlign w:val="baseline"/>
          <w:rtl w:val="0"/>
        </w:rPr>
        <w:t xml:space="preserve">a major driver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of AMR globally. AMR is pushing us to the dangerous day when  many antibiotics will no longer be effective.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270.31768798828125" w:line="225.06929397583008" w:lineRule="auto"/>
        <w:ind w:left="668.2623291015625" w:right="53.86962890625" w:hanging="262.83721923828125"/>
        <w:jc w:val="left"/>
        <w:rPr>
          <w:rFonts w:ascii="Calibri" w:cs="Calibri" w:eastAsia="Calibri" w:hAnsi="Calibri"/>
          <w:b w:val="0"/>
          <w:i w:val="0"/>
          <w:smallCaps w:val="0"/>
          <w:strike w:val="0"/>
          <w:color w:val="000000"/>
          <w:sz w:val="22.455184936523438"/>
          <w:szCs w:val="22.45518493652343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51a73"/>
          <w:sz w:val="21.1200008392334"/>
          <w:szCs w:val="21.120000839233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51a73"/>
          <w:sz w:val="21.434494018554688"/>
          <w:szCs w:val="21.434494018554688"/>
          <w:u w:val="single"/>
          <w:shd w:fill="auto" w:val="clear"/>
          <w:vertAlign w:val="baseline"/>
          <w:rtl w:val="0"/>
        </w:rPr>
        <w:t xml:space="preserve">Prepare For the Next Outbreak</w:t>
      </w:r>
      <w:r w:rsidDel="00000000" w:rsidR="00000000" w:rsidRPr="00000000">
        <w:rPr>
          <w:rFonts w:ascii="Calibri" w:cs="Calibri" w:eastAsia="Calibri" w:hAnsi="Calibri"/>
          <w:b w:val="0"/>
          <w:i w:val="0"/>
          <w:smallCaps w:val="0"/>
          <w:strike w:val="0"/>
          <w:color w:val="051a73"/>
          <w:sz w:val="22.455184936523438"/>
          <w:szCs w:val="22.455184936523438"/>
          <w:u w:val="singl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455184936523438"/>
          <w:szCs w:val="22.455184936523438"/>
          <w:u w:val="none"/>
          <w:shd w:fill="auto" w:val="clear"/>
          <w:vertAlign w:val="baseline"/>
          <w:rtl w:val="0"/>
        </w:rPr>
        <w:t xml:space="preserve">Learning from this unprecedented pandemic that has jeopardized the  lives of patients and healthcare workers, it is self-evident that healthcare facilities need improved WASH  to prevent and contain outbreaks before they turn into pandemics. Water, Sanitation and Hygiene must be considered critical components of PPE in every healthcare facility.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57.2418212890625" w:line="228.45032215118408" w:lineRule="auto"/>
        <w:ind w:left="398.9633560180664" w:right="0" w:firstLine="7.80975341796875"/>
        <w:jc w:val="left"/>
        <w:rPr>
          <w:rFonts w:ascii="Calibri" w:cs="Calibri" w:eastAsia="Calibri" w:hAnsi="Calibri"/>
          <w:b w:val="1"/>
          <w:i w:val="0"/>
          <w:smallCaps w:val="0"/>
          <w:strike w:val="0"/>
          <w:color w:val="000000"/>
          <w:sz w:val="21.84280776977539"/>
          <w:szCs w:val="21.84280776977539"/>
          <w:u w:val="none"/>
          <w:shd w:fill="auto" w:val="clear"/>
          <w:vertAlign w:val="baseline"/>
        </w:rPr>
      </w:pPr>
      <w:r w:rsidDel="00000000" w:rsidR="00000000" w:rsidRPr="00000000">
        <w:rPr>
          <w:rFonts w:ascii="Calibri" w:cs="Calibri" w:eastAsia="Calibri" w:hAnsi="Calibri"/>
          <w:b w:val="1"/>
          <w:i w:val="0"/>
          <w:smallCaps w:val="0"/>
          <w:strike w:val="0"/>
          <w:color w:val="000000"/>
          <w:sz w:val="21.84280776977539"/>
          <w:szCs w:val="21.84280776977539"/>
          <w:u w:val="none"/>
          <w:shd w:fill="auto" w:val="clear"/>
          <w:vertAlign w:val="baseline"/>
          <w:rtl w:val="0"/>
        </w:rPr>
        <w:t xml:space="preserve">It is critical that COVID-19 be a catalyst for integrated and sustainable WASH and health systems  strengthening in order to ensure safe, quality healthcare for everyone, everywhere.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90.8341979980469" w:line="240" w:lineRule="auto"/>
        <w:ind w:left="0" w:right="1803.3740234375" w:firstLine="0"/>
        <w:jc w:val="right"/>
        <w:rPr>
          <w:rFonts w:ascii="Verdana" w:cs="Verdana" w:eastAsia="Verdana" w:hAnsi="Verdana"/>
          <w:b w:val="0"/>
          <w:i w:val="1"/>
          <w:smallCaps w:val="0"/>
          <w:strike w:val="0"/>
          <w:color w:val="000000"/>
          <w:sz w:val="22.080001831054688"/>
          <w:szCs w:val="22.080001831054688"/>
          <w:u w:val="none"/>
          <w:shd w:fill="auto" w:val="clear"/>
          <w:vertAlign w:val="baseline"/>
        </w:rPr>
      </w:pPr>
      <w:r w:rsidDel="00000000" w:rsidR="00000000" w:rsidRPr="00000000">
        <w:rPr>
          <w:rFonts w:ascii="Verdana" w:cs="Verdana" w:eastAsia="Verdana" w:hAnsi="Verdana"/>
          <w:b w:val="0"/>
          <w:i w:val="1"/>
          <w:smallCaps w:val="0"/>
          <w:strike w:val="0"/>
          <w:color w:val="000000"/>
          <w:sz w:val="22.080001831054688"/>
          <w:szCs w:val="22.080001831054688"/>
          <w:u w:val="none"/>
          <w:shd w:fill="auto" w:val="clear"/>
          <w:vertAlign w:val="baseline"/>
          <w:rtl w:val="0"/>
        </w:rPr>
        <w:t xml:space="preserve">"A healthcare facility without WASH is NOT a healthcare facility.”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6.32659912109375" w:line="240" w:lineRule="auto"/>
        <w:ind w:left="0" w:right="2946.248779296875" w:firstLine="0"/>
        <w:jc w:val="right"/>
        <w:rPr>
          <w:rFonts w:ascii="Verdana" w:cs="Verdana" w:eastAsia="Verdana" w:hAnsi="Verdana"/>
          <w:b w:val="0"/>
          <w:i w:val="1"/>
          <w:smallCaps w:val="0"/>
          <w:strike w:val="0"/>
          <w:color w:val="000000"/>
          <w:sz w:val="22.080001831054688"/>
          <w:szCs w:val="22.080001831054688"/>
          <w:u w:val="none"/>
          <w:shd w:fill="auto" w:val="clear"/>
          <w:vertAlign w:val="baseline"/>
        </w:rPr>
      </w:pPr>
      <w:r w:rsidDel="00000000" w:rsidR="00000000" w:rsidRPr="00000000">
        <w:rPr>
          <w:rFonts w:ascii="Verdana" w:cs="Verdana" w:eastAsia="Verdana" w:hAnsi="Verdana"/>
          <w:b w:val="0"/>
          <w:i w:val="1"/>
          <w:smallCaps w:val="0"/>
          <w:strike w:val="0"/>
          <w:color w:val="000000"/>
          <w:sz w:val="22.080001831054688"/>
          <w:szCs w:val="22.080001831054688"/>
          <w:u w:val="none"/>
          <w:shd w:fill="auto" w:val="clear"/>
          <w:vertAlign w:val="baseline"/>
          <w:rtl w:val="0"/>
        </w:rPr>
        <w:t xml:space="preserve">– Dr. Maria Neira, World Health Organization</w:t>
      </w:r>
    </w:p>
    <w:sectPr>
      <w:pgSz w:h="15840" w:w="12240" w:orient="portrait"/>
      <w:pgMar w:bottom="549.920654296875" w:top="524.986572265625" w:left="447.83275604248047" w:right="666.88720703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Verdan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