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14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14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320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5100</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utilisables disponibles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2021-06-24T16:36:04Z</dcterms:modified>
  <cp:category/>
</cp:coreProperties>
</file>