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8728" w14:textId="1837C52F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>Évaluation</w:t>
      </w:r>
      <w:proofErr w:type="spellEnd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 xml:space="preserve"> de </w:t>
      </w:r>
      <w:proofErr w:type="spellStart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>l'eau</w:t>
      </w:r>
      <w:proofErr w:type="spellEnd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 xml:space="preserve">, de </w:t>
      </w:r>
      <w:proofErr w:type="spellStart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>l'assainissement</w:t>
      </w:r>
      <w:proofErr w:type="spellEnd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 xml:space="preserve"> et de </w:t>
      </w:r>
      <w:proofErr w:type="spellStart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>l'hygiène</w:t>
      </w:r>
      <w:proofErr w:type="spellEnd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 xml:space="preserve"> (WASH) dans les </w:t>
      </w:r>
      <w:proofErr w:type="spellStart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>établissements</w:t>
      </w:r>
      <w:proofErr w:type="spellEnd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 xml:space="preserve"> de </w:t>
      </w:r>
      <w:proofErr w:type="spellStart"/>
      <w:r>
        <w:rPr>
          <w:rFonts w:ascii="Times" w:eastAsia="Times" w:hAnsi="Times" w:cs="Times"/>
          <w:b/>
          <w:color w:val="000000"/>
          <w:sz w:val="32"/>
          <w:szCs w:val="32"/>
          <w:u w:val="single"/>
        </w:rPr>
        <w:t>santé</w:t>
      </w:r>
      <w:proofErr w:type="spellEnd"/>
    </w:p>
    <w:p w14:paraId="47F0029D" w14:textId="77777777" w:rsidR="00847198" w:rsidRDefault="00FD4DC3">
      <w:r>
        <w:t xml:space="preserve"> </w:t>
      </w:r>
    </w:p>
    <w:p w14:paraId="70F892B2" w14:textId="7FF4C153" w:rsidR="00FD4DC3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Times" w:eastAsia="Times" w:hAnsi="Times" w:cs="Times"/>
          <w:b/>
          <w:color w:val="000000"/>
          <w:sz w:val="28"/>
          <w:szCs w:val="28"/>
          <w:u w:val="single"/>
        </w:rPr>
      </w:pPr>
      <w:r>
        <w:rPr>
          <w:rFonts w:ascii="Times" w:eastAsia="Times" w:hAnsi="Times" w:cs="Times"/>
          <w:b/>
          <w:color w:val="000000"/>
          <w:sz w:val="28"/>
          <w:szCs w:val="28"/>
          <w:u w:val="single"/>
        </w:rPr>
        <w:t>&lt;</w:t>
      </w:r>
      <w:r w:rsidRPr="00FD4DC3">
        <w:rPr>
          <w:rFonts w:ascii="Times" w:eastAsia="Times" w:hAnsi="Times" w:cs="Times"/>
          <w:b/>
          <w:color w:val="000000"/>
          <w:sz w:val="28"/>
          <w:szCs w:val="28"/>
          <w:u w:val="single"/>
        </w:rPr>
        <w:t xml:space="preserve">Nom de </w:t>
      </w:r>
      <w:proofErr w:type="spellStart"/>
      <w:r w:rsidRPr="00FD4DC3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l'établissement</w:t>
      </w:r>
      <w:proofErr w:type="spellEnd"/>
      <w:r w:rsidRPr="00FD4DC3">
        <w:rPr>
          <w:rFonts w:ascii="Times" w:eastAsia="Times" w:hAnsi="Times" w:cs="Times"/>
          <w:b/>
          <w:color w:val="000000"/>
          <w:sz w:val="28"/>
          <w:szCs w:val="28"/>
          <w:u w:val="single"/>
        </w:rPr>
        <w:t xml:space="preserve"> de </w:t>
      </w:r>
      <w:proofErr w:type="spellStart"/>
      <w:r w:rsidRPr="00FD4DC3">
        <w:rPr>
          <w:rFonts w:ascii="Times" w:eastAsia="Times" w:hAnsi="Times" w:cs="Times"/>
          <w:b/>
          <w:color w:val="000000"/>
          <w:sz w:val="28"/>
          <w:szCs w:val="28"/>
          <w:u w:val="single"/>
        </w:rPr>
        <w:t>santé</w:t>
      </w:r>
      <w:proofErr w:type="spellEnd"/>
      <w:r>
        <w:rPr>
          <w:rFonts w:ascii="Times" w:eastAsia="Times" w:hAnsi="Times" w:cs="Times"/>
          <w:b/>
          <w:color w:val="000000"/>
          <w:sz w:val="28"/>
          <w:szCs w:val="28"/>
          <w:u w:val="single"/>
        </w:rPr>
        <w:t>&gt;</w:t>
      </w:r>
    </w:p>
    <w:p w14:paraId="0B9EB1E0" w14:textId="43034EF3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ascii="Times" w:eastAsia="Times" w:hAnsi="Times" w:cs="Times"/>
          <w:color w:val="000000"/>
          <w:sz w:val="22"/>
          <w:szCs w:val="22"/>
        </w:rPr>
        <w:t xml:space="preserve">Nom du Directeur:  </w:t>
      </w:r>
    </w:p>
    <w:p w14:paraId="621A8902" w14:textId="4E3023BD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Adresse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l’Etablissement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:  </w:t>
      </w:r>
    </w:p>
    <w:p w14:paraId="2F06F921" w14:textId="27D7D74A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ascii="Times" w:eastAsia="Times" w:hAnsi="Times" w:cs="Times"/>
          <w:color w:val="000000"/>
          <w:sz w:val="22"/>
          <w:szCs w:val="22"/>
        </w:rPr>
        <w:t xml:space="preserve">Moyenne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mensuelle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des patients:  </w:t>
      </w:r>
    </w:p>
    <w:p w14:paraId="399033F1" w14:textId="1E6B0342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ascii="Times" w:eastAsia="Times" w:hAnsi="Times" w:cs="Times"/>
          <w:color w:val="000000"/>
          <w:sz w:val="22"/>
          <w:szCs w:val="22"/>
        </w:rPr>
        <w:t xml:space="preserve">Moyenne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mensuelle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d’accouchements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:  </w:t>
      </w:r>
    </w:p>
    <w:p w14:paraId="6C256CEE" w14:textId="0A68B87F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Nombre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des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lits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:  </w:t>
      </w:r>
    </w:p>
    <w:p w14:paraId="72D0D221" w14:textId="6E7A987B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Nombre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membres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 personnel:  </w:t>
      </w:r>
    </w:p>
    <w:p w14:paraId="501A3CF0" w14:textId="7038974C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ascii="Times" w:eastAsia="Times" w:hAnsi="Times" w:cs="Times"/>
          <w:color w:val="000000"/>
          <w:sz w:val="22"/>
          <w:szCs w:val="22"/>
        </w:rPr>
        <w:t xml:space="preserve">Taille de la population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desservie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:  </w:t>
      </w:r>
    </w:p>
    <w:p w14:paraId="19A0B442" w14:textId="77777777" w:rsidR="00847198" w:rsidRDefault="00FD4DC3">
      <w:r>
        <w:t xml:space="preserve"> </w:t>
      </w:r>
    </w:p>
    <w:p w14:paraId="5FCA1D56" w14:textId="77777777" w:rsidR="00C16830" w:rsidRDefault="00C16830" w:rsidP="00C16830"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Ce rapport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est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basé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sur les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données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que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vous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avez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recueillies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et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insérées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dans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l'outil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d'évaluation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Excel (qui a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été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conçu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en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s’inspirant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des directives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internationales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concernant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les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normes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WASH). Ce rapport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souligne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les points forts de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votre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établissement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en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termes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de WASH. Il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fournit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également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recommandations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sur les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problèmes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qui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peuvent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être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résolus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avec des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ressources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limitées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(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comme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les installations de lavage des mains),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ainsi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que sur les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problèmes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qui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nécessiteront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probablement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des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ressources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financières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et un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soutien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technique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supplémentaires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(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comme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une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nouvelle source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d'eau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). Un document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séparé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(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l'arbre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de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décision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intitulé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Gap Recommendations</w:t>
      </w:r>
      <w:r>
        <w:rPr>
          <w:rFonts w:ascii="Times" w:eastAsia="Times" w:hAnsi="Times" w:cs="Times"/>
          <w:i/>
          <w:color w:val="000000"/>
          <w:sz w:val="22"/>
          <w:szCs w:val="22"/>
        </w:rPr>
        <w:t xml:space="preserve"> - French</w:t>
      </w:r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)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fournit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des conseils sur la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résolution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de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ces</w:t>
      </w:r>
      <w:proofErr w:type="spellEnd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 xml:space="preserve"> </w:t>
      </w:r>
      <w:proofErr w:type="spellStart"/>
      <w:r w:rsidRPr="00CC4326">
        <w:rPr>
          <w:rFonts w:ascii="Times" w:eastAsia="Times" w:hAnsi="Times" w:cs="Times"/>
          <w:i/>
          <w:color w:val="000000"/>
          <w:sz w:val="22"/>
          <w:szCs w:val="22"/>
        </w:rPr>
        <w:t>problèmes</w:t>
      </w:r>
      <w:proofErr w:type="spellEnd"/>
      <w:r>
        <w:t xml:space="preserve"> </w:t>
      </w:r>
    </w:p>
    <w:p w14:paraId="5D5B3C79" w14:textId="3FA0F867" w:rsidR="00847198" w:rsidRDefault="00FD4DC3">
      <w:r>
        <w:t xml:space="preserve"> </w:t>
      </w:r>
    </w:p>
    <w:p w14:paraId="102BE399" w14:textId="77777777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ascii="Times" w:eastAsia="Times" w:hAnsi="Times" w:cs="Times"/>
          <w:b/>
          <w:color w:val="000000"/>
          <w:u w:val="single"/>
        </w:rPr>
        <w:t>Forces</w:t>
      </w:r>
    </w:p>
    <w:p w14:paraId="7EC71ECC" w14:textId="77777777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Cet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établissement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santé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a mis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en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place de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nombreux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éléments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pour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fournir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et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maintenir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les services WASH,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notamment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>:</w:t>
      </w:r>
    </w:p>
    <w:p w14:paraId="0C0D9E25" w14:textId="1EAF02CB" w:rsidR="00847198" w:rsidRPr="00FD4DC3" w:rsidRDefault="00847198" w:rsidP="00FD4DC3">
      <w:pPr>
        <w:pStyle w:val="ListParagraph"/>
        <w:numPr>
          <w:ilvl w:val="0"/>
          <w:numId w:val="4"/>
        </w:numPr>
        <w:rPr>
          <w:rFonts w:ascii="Times" w:eastAsia="Times" w:hAnsi="Times" w:cs="Times"/>
          <w:color w:val="000000"/>
          <w:sz w:val="22"/>
          <w:szCs w:val="22"/>
        </w:rPr>
      </w:pPr>
    </w:p>
    <w:p w14:paraId="3B0AF59F" w14:textId="77777777" w:rsidR="00FD4DC3" w:rsidRDefault="00FD4DC3"/>
    <w:p w14:paraId="0178B328" w14:textId="77777777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b/>
          <w:color w:val="000000"/>
          <w:u w:val="single"/>
        </w:rPr>
        <w:t>Problèmes</w:t>
      </w:r>
      <w:proofErr w:type="spellEnd"/>
      <w:r>
        <w:rPr>
          <w:rFonts w:ascii="Times" w:eastAsia="Times" w:hAnsi="Times" w:cs="Times"/>
          <w:b/>
          <w:color w:val="000000"/>
          <w:u w:val="single"/>
        </w:rPr>
        <w:t xml:space="preserve"> </w:t>
      </w:r>
      <w:proofErr w:type="spellStart"/>
      <w:r>
        <w:rPr>
          <w:rFonts w:ascii="Times" w:eastAsia="Times" w:hAnsi="Times" w:cs="Times"/>
          <w:b/>
          <w:color w:val="000000"/>
          <w:u w:val="single"/>
        </w:rPr>
        <w:t>mineurs</w:t>
      </w:r>
      <w:proofErr w:type="spellEnd"/>
      <w:r>
        <w:rPr>
          <w:rFonts w:ascii="Times" w:eastAsia="Times" w:hAnsi="Times" w:cs="Times"/>
          <w:b/>
          <w:color w:val="000000"/>
          <w:u w:val="single"/>
        </w:rPr>
        <w:t xml:space="preserve"> à </w:t>
      </w:r>
      <w:proofErr w:type="spellStart"/>
      <w:r>
        <w:rPr>
          <w:rFonts w:ascii="Times" w:eastAsia="Times" w:hAnsi="Times" w:cs="Times"/>
          <w:b/>
          <w:color w:val="000000"/>
          <w:u w:val="single"/>
        </w:rPr>
        <w:t>résoudre</w:t>
      </w:r>
      <w:proofErr w:type="spellEnd"/>
    </w:p>
    <w:p w14:paraId="0E7DC479" w14:textId="77777777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Certains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problèmes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dans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cet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établissement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santé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peuvent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être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résolus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sans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ressources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supplémentaires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.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Ces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problèmes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comprennent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>:</w:t>
      </w:r>
    </w:p>
    <w:p w14:paraId="2A77E0A1" w14:textId="644006D5" w:rsidR="00847198" w:rsidRPr="00FD4DC3" w:rsidRDefault="00847198" w:rsidP="00FD4DC3">
      <w:pPr>
        <w:pStyle w:val="ListParagraph"/>
        <w:numPr>
          <w:ilvl w:val="0"/>
          <w:numId w:val="4"/>
        </w:numPr>
        <w:rPr>
          <w:rFonts w:ascii="Times" w:eastAsia="Times" w:hAnsi="Times" w:cs="Times"/>
          <w:color w:val="000000"/>
          <w:sz w:val="22"/>
          <w:szCs w:val="22"/>
        </w:rPr>
      </w:pPr>
    </w:p>
    <w:p w14:paraId="07530355" w14:textId="77777777" w:rsidR="00FD4DC3" w:rsidRDefault="00FD4DC3"/>
    <w:p w14:paraId="53F1474B" w14:textId="77777777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spellStart"/>
      <w:r>
        <w:rPr>
          <w:rFonts w:ascii="Times" w:eastAsia="Times" w:hAnsi="Times" w:cs="Times"/>
          <w:b/>
          <w:color w:val="000000"/>
          <w:u w:val="single"/>
        </w:rPr>
        <w:t>Problèmes</w:t>
      </w:r>
      <w:proofErr w:type="spellEnd"/>
      <w:r>
        <w:rPr>
          <w:rFonts w:ascii="Times" w:eastAsia="Times" w:hAnsi="Times" w:cs="Times"/>
          <w:b/>
          <w:color w:val="000000"/>
          <w:u w:val="single"/>
        </w:rPr>
        <w:t xml:space="preserve"> </w:t>
      </w:r>
      <w:proofErr w:type="spellStart"/>
      <w:r>
        <w:rPr>
          <w:rFonts w:ascii="Times" w:eastAsia="Times" w:hAnsi="Times" w:cs="Times"/>
          <w:b/>
          <w:color w:val="000000"/>
          <w:u w:val="single"/>
        </w:rPr>
        <w:t>majeurs</w:t>
      </w:r>
      <w:proofErr w:type="spellEnd"/>
      <w:r>
        <w:rPr>
          <w:rFonts w:ascii="Times" w:eastAsia="Times" w:hAnsi="Times" w:cs="Times"/>
          <w:b/>
          <w:color w:val="000000"/>
          <w:u w:val="single"/>
        </w:rPr>
        <w:t xml:space="preserve"> à </w:t>
      </w:r>
      <w:proofErr w:type="spellStart"/>
      <w:r>
        <w:rPr>
          <w:rFonts w:ascii="Times" w:eastAsia="Times" w:hAnsi="Times" w:cs="Times"/>
          <w:b/>
          <w:color w:val="000000"/>
          <w:u w:val="single"/>
        </w:rPr>
        <w:t>résoudre</w:t>
      </w:r>
      <w:proofErr w:type="spellEnd"/>
    </w:p>
    <w:p w14:paraId="6A48FB09" w14:textId="77777777" w:rsidR="00847198" w:rsidRDefault="00FD4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ascii="Times" w:eastAsia="Times" w:hAnsi="Times" w:cs="Times"/>
          <w:color w:val="000000"/>
          <w:sz w:val="22"/>
          <w:szCs w:val="22"/>
        </w:rPr>
        <w:t xml:space="preserve">Il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existe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des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problèmes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majeurs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dans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cet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établissement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de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santé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qui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doivent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être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résolus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et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peuvent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nécessiter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un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soutien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externe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.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Ceux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 xml:space="preserve">-ci </w:t>
      </w:r>
      <w:proofErr w:type="spellStart"/>
      <w:r>
        <w:rPr>
          <w:rFonts w:ascii="Times" w:eastAsia="Times" w:hAnsi="Times" w:cs="Times"/>
          <w:color w:val="000000"/>
          <w:sz w:val="22"/>
          <w:szCs w:val="22"/>
        </w:rPr>
        <w:t>inclus</w:t>
      </w:r>
      <w:proofErr w:type="spellEnd"/>
      <w:r>
        <w:rPr>
          <w:rFonts w:ascii="Times" w:eastAsia="Times" w:hAnsi="Times" w:cs="Times"/>
          <w:color w:val="000000"/>
          <w:sz w:val="22"/>
          <w:szCs w:val="22"/>
        </w:rPr>
        <w:t>:</w:t>
      </w:r>
    </w:p>
    <w:p w14:paraId="4413729B" w14:textId="598AD08B" w:rsidR="00847198" w:rsidRDefault="00847198" w:rsidP="00FD4DC3">
      <w:pPr>
        <w:pStyle w:val="ListParagraph"/>
        <w:numPr>
          <w:ilvl w:val="0"/>
          <w:numId w:val="4"/>
        </w:numPr>
      </w:pPr>
    </w:p>
    <w:sectPr w:rsidR="00847198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E7D247D"/>
    <w:multiLevelType w:val="hybridMultilevel"/>
    <w:tmpl w:val="7ADCE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47198"/>
    <w:rsid w:val="008F1F48"/>
    <w:rsid w:val="00901463"/>
    <w:rsid w:val="00946CB3"/>
    <w:rsid w:val="00AE18EF"/>
    <w:rsid w:val="00AE1BDD"/>
    <w:rsid w:val="00B3547C"/>
    <w:rsid w:val="00B4379D"/>
    <w:rsid w:val="00C16830"/>
    <w:rsid w:val="00C27329"/>
    <w:rsid w:val="00C31EEB"/>
    <w:rsid w:val="00F12158"/>
    <w:rsid w:val="00FB63E7"/>
    <w:rsid w:val="00FC557F"/>
    <w:rsid w:val="00FD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CC3BB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  <w:style w:type="paragraph" w:styleId="ListParagraph">
    <w:name w:val="List Paragraph"/>
    <w:basedOn w:val="Normal"/>
    <w:uiPriority w:val="34"/>
    <w:qFormat/>
    <w:rsid w:val="00FD4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Hilton</dc:creator>
  <cp:keywords/>
  <dc:description/>
  <cp:lastModifiedBy>Stephen Hilton</cp:lastModifiedBy>
  <cp:revision>3</cp:revision>
  <dcterms:created xsi:type="dcterms:W3CDTF">2021-06-17T18:06:00Z</dcterms:created>
  <dcterms:modified xsi:type="dcterms:W3CDTF">2021-06-23T13:43:00Z</dcterms:modified>
  <cp:category/>
</cp:coreProperties>
</file>