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NA</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NA</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at the time of the survey</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for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Proper disposal of fecal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sharps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2021-06-24T11:24:22Z</dcterms:modified>
  <cp:category/>
</cp:coreProperties>
</file>